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47F2C" w14:textId="38A3FE17" w:rsidR="005F6C8D" w:rsidRDefault="00DD60AE">
      <w:pPr>
        <w:rPr>
          <w:sz w:val="36"/>
          <w:szCs w:val="36"/>
        </w:rPr>
      </w:pPr>
      <w:r w:rsidRPr="00DD60AE">
        <w:rPr>
          <w:sz w:val="36"/>
          <w:szCs w:val="36"/>
        </w:rPr>
        <w:t>Th</w:t>
      </w:r>
      <w:r w:rsidR="00F670E3">
        <w:rPr>
          <w:sz w:val="36"/>
          <w:szCs w:val="36"/>
        </w:rPr>
        <w:t>e</w:t>
      </w:r>
      <w:r w:rsidRPr="00DD60AE">
        <w:rPr>
          <w:sz w:val="36"/>
          <w:szCs w:val="36"/>
        </w:rPr>
        <w:t xml:space="preserve"> majestic</w:t>
      </w:r>
      <w:r>
        <w:rPr>
          <w:sz w:val="36"/>
          <w:szCs w:val="36"/>
        </w:rPr>
        <w:t xml:space="preserve"> coast</w:t>
      </w:r>
      <w:r w:rsidR="00F670E3">
        <w:rPr>
          <w:sz w:val="36"/>
          <w:szCs w:val="36"/>
        </w:rPr>
        <w:t>al property</w:t>
      </w:r>
      <w:r w:rsidR="000312B2">
        <w:rPr>
          <w:sz w:val="36"/>
          <w:szCs w:val="36"/>
        </w:rPr>
        <w:t>, known as the Diablo Canyon Lands,</w:t>
      </w:r>
      <w:r>
        <w:rPr>
          <w:sz w:val="36"/>
          <w:szCs w:val="36"/>
        </w:rPr>
        <w:t xml:space="preserve"> </w:t>
      </w:r>
      <w:r w:rsidR="00F670E3">
        <w:rPr>
          <w:sz w:val="36"/>
          <w:szCs w:val="36"/>
        </w:rPr>
        <w:t>if</w:t>
      </w:r>
      <w:r>
        <w:rPr>
          <w:sz w:val="36"/>
          <w:szCs w:val="36"/>
        </w:rPr>
        <w:t xml:space="preserve"> open to </w:t>
      </w:r>
      <w:r w:rsidR="00F670E3">
        <w:rPr>
          <w:sz w:val="36"/>
          <w:szCs w:val="36"/>
        </w:rPr>
        <w:t xml:space="preserve">more public </w:t>
      </w:r>
      <w:r>
        <w:rPr>
          <w:sz w:val="36"/>
          <w:szCs w:val="36"/>
        </w:rPr>
        <w:t>coastal access</w:t>
      </w:r>
      <w:r w:rsidR="00F670E3">
        <w:rPr>
          <w:sz w:val="36"/>
          <w:szCs w:val="36"/>
        </w:rPr>
        <w:t xml:space="preserve"> than is </w:t>
      </w:r>
      <w:r w:rsidR="00F345BE">
        <w:rPr>
          <w:sz w:val="36"/>
          <w:szCs w:val="36"/>
        </w:rPr>
        <w:t>currently available</w:t>
      </w:r>
      <w:r>
        <w:rPr>
          <w:sz w:val="36"/>
          <w:szCs w:val="36"/>
        </w:rPr>
        <w:t xml:space="preserve">, </w:t>
      </w:r>
      <w:r w:rsidR="00F670E3">
        <w:rPr>
          <w:sz w:val="36"/>
          <w:szCs w:val="36"/>
        </w:rPr>
        <w:t>should, in my opinion,</w:t>
      </w:r>
      <w:r w:rsidR="000312B2">
        <w:rPr>
          <w:sz w:val="36"/>
          <w:szCs w:val="36"/>
        </w:rPr>
        <w:t xml:space="preserve"> be</w:t>
      </w:r>
      <w:r>
        <w:rPr>
          <w:sz w:val="36"/>
          <w:szCs w:val="36"/>
        </w:rPr>
        <w:t xml:space="preserve"> managed like the current Point Buchon </w:t>
      </w:r>
      <w:r w:rsidR="00F670E3">
        <w:rPr>
          <w:sz w:val="36"/>
          <w:szCs w:val="36"/>
        </w:rPr>
        <w:t>managed access</w:t>
      </w:r>
      <w:r w:rsidR="00524A45">
        <w:rPr>
          <w:sz w:val="36"/>
          <w:szCs w:val="36"/>
        </w:rPr>
        <w:t xml:space="preserve"> </w:t>
      </w:r>
      <w:r>
        <w:rPr>
          <w:sz w:val="36"/>
          <w:szCs w:val="36"/>
        </w:rPr>
        <w:t>trail</w:t>
      </w:r>
      <w:r w:rsidR="000312B2">
        <w:rPr>
          <w:sz w:val="36"/>
          <w:szCs w:val="36"/>
        </w:rPr>
        <w:t xml:space="preserve"> program. </w:t>
      </w:r>
      <w:r w:rsidR="00524A45">
        <w:rPr>
          <w:sz w:val="36"/>
          <w:szCs w:val="36"/>
        </w:rPr>
        <w:t>People</w:t>
      </w:r>
      <w:r w:rsidR="000312B2">
        <w:rPr>
          <w:sz w:val="36"/>
          <w:szCs w:val="36"/>
        </w:rPr>
        <w:t xml:space="preserve"> should</w:t>
      </w:r>
      <w:r w:rsidR="005A6C0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tread upon </w:t>
      </w:r>
      <w:r w:rsidR="000312B2">
        <w:rPr>
          <w:sz w:val="36"/>
          <w:szCs w:val="36"/>
        </w:rPr>
        <w:t xml:space="preserve">this area lightly, saving it </w:t>
      </w:r>
      <w:r>
        <w:rPr>
          <w:sz w:val="36"/>
          <w:szCs w:val="36"/>
        </w:rPr>
        <w:t xml:space="preserve">for future generations as a research site and a preserve for the </w:t>
      </w:r>
      <w:r w:rsidR="00524A45">
        <w:rPr>
          <w:sz w:val="36"/>
          <w:szCs w:val="36"/>
        </w:rPr>
        <w:t xml:space="preserve">rich, diverse </w:t>
      </w:r>
      <w:r>
        <w:rPr>
          <w:sz w:val="36"/>
          <w:szCs w:val="36"/>
        </w:rPr>
        <w:t>intertidal</w:t>
      </w:r>
      <w:r w:rsidR="00524A45">
        <w:rPr>
          <w:sz w:val="36"/>
          <w:szCs w:val="36"/>
        </w:rPr>
        <w:t xml:space="preserve"> biological resources</w:t>
      </w:r>
      <w:r>
        <w:rPr>
          <w:sz w:val="36"/>
          <w:szCs w:val="36"/>
        </w:rPr>
        <w:t xml:space="preserve"> and</w:t>
      </w:r>
      <w:r w:rsidR="00524A45">
        <w:rPr>
          <w:sz w:val="36"/>
          <w:szCs w:val="36"/>
        </w:rPr>
        <w:t xml:space="preserve"> the abundant</w:t>
      </w:r>
      <w:r>
        <w:rPr>
          <w:sz w:val="36"/>
          <w:szCs w:val="36"/>
        </w:rPr>
        <w:t xml:space="preserve"> coastal bird rookeries in this area.</w:t>
      </w:r>
    </w:p>
    <w:p w14:paraId="1586E8FE" w14:textId="73A505FA" w:rsidR="000312B2" w:rsidRDefault="000312B2">
      <w:pPr>
        <w:rPr>
          <w:sz w:val="36"/>
          <w:szCs w:val="36"/>
        </w:rPr>
      </w:pPr>
    </w:p>
    <w:p w14:paraId="62A28F78" w14:textId="0F943662" w:rsidR="00F670E3" w:rsidRDefault="00906E91" w:rsidP="000312B2">
      <w:pPr>
        <w:rPr>
          <w:rFonts w:eastAsia="Times New Roman" w:cstheme="minorHAnsi"/>
          <w:color w:val="525252"/>
          <w:sz w:val="36"/>
          <w:szCs w:val="36"/>
          <w:shd w:val="clear" w:color="auto" w:fill="FFFFFF"/>
        </w:rPr>
      </w:pPr>
      <w:r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>I am in particular concern</w:t>
      </w:r>
      <w:r w:rsidR="003D1A16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>ed</w:t>
      </w:r>
      <w:r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 about human impact to the intertidal areas</w:t>
      </w:r>
      <w:r w:rsidR="00524A45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>. As a docent with State Parks and retired</w:t>
      </w:r>
      <w:r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 </w:t>
      </w:r>
      <w:r w:rsidR="00524A45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biologist, I </w:t>
      </w:r>
      <w:r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understand that </w:t>
      </w:r>
      <w:r w:rsidR="00524A45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>encountering</w:t>
      </w:r>
      <w:r w:rsidR="000312B2" w:rsidRPr="005A6C02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 tide</w:t>
      </w:r>
      <w:r w:rsidR="00524A45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 </w:t>
      </w:r>
    </w:p>
    <w:p w14:paraId="3AE3369C" w14:textId="2CAD0558" w:rsidR="000312B2" w:rsidRDefault="000312B2" w:rsidP="000312B2">
      <w:pPr>
        <w:rPr>
          <w:rFonts w:eastAsia="Times New Roman" w:cstheme="minorHAnsi"/>
          <w:color w:val="525252"/>
          <w:sz w:val="36"/>
          <w:szCs w:val="36"/>
          <w:shd w:val="clear" w:color="auto" w:fill="FFFFFF"/>
        </w:rPr>
      </w:pPr>
      <w:r w:rsidRPr="005A6C02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pool </w:t>
      </w:r>
      <w:r w:rsidR="00524A45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organisms </w:t>
      </w:r>
      <w:r w:rsidRPr="005A6C02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are a unique, hands-on experience with </w:t>
      </w:r>
      <w:r w:rsidR="00F345BE" w:rsidRPr="005A6C02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>sea life</w:t>
      </w:r>
      <w:r w:rsidR="00524A45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 for the public.</w:t>
      </w:r>
      <w:r w:rsidRPr="005A6C02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 However, many tide pool</w:t>
      </w:r>
      <w:r w:rsidR="003D1A16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 visitors</w:t>
      </w:r>
      <w:r w:rsidRPr="005A6C02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 often trample or harm organisms during low tide. The loss of algae on rocks from trampling can affect all the living things in the tide pools.</w:t>
      </w:r>
      <w:r w:rsidR="003D1A16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 </w:t>
      </w:r>
      <w:r w:rsidR="00F345BE">
        <w:rPr>
          <w:sz w:val="36"/>
          <w:szCs w:val="36"/>
        </w:rPr>
        <w:t xml:space="preserve">The easily accessible tide pools along the Montana de Oro </w:t>
      </w:r>
      <w:r w:rsidR="00F345BE">
        <w:rPr>
          <w:sz w:val="36"/>
          <w:szCs w:val="36"/>
        </w:rPr>
        <w:t>S</w:t>
      </w:r>
      <w:r w:rsidR="00F345BE">
        <w:rPr>
          <w:sz w:val="36"/>
          <w:szCs w:val="36"/>
        </w:rPr>
        <w:t xml:space="preserve">tate </w:t>
      </w:r>
      <w:r w:rsidR="00F345BE">
        <w:rPr>
          <w:sz w:val="36"/>
          <w:szCs w:val="36"/>
        </w:rPr>
        <w:t>P</w:t>
      </w:r>
      <w:r w:rsidR="00F345BE">
        <w:rPr>
          <w:sz w:val="36"/>
          <w:szCs w:val="36"/>
        </w:rPr>
        <w:t>ark</w:t>
      </w:r>
      <w:r w:rsidR="00F345BE">
        <w:rPr>
          <w:sz w:val="36"/>
          <w:szCs w:val="36"/>
        </w:rPr>
        <w:t>, where harvesting of intertidal organisms is permitted with a fishing license,</w:t>
      </w:r>
      <w:r w:rsidR="00F345BE">
        <w:rPr>
          <w:sz w:val="36"/>
          <w:szCs w:val="36"/>
        </w:rPr>
        <w:t xml:space="preserve"> provide </w:t>
      </w:r>
      <w:r w:rsidR="00860AC3">
        <w:rPr>
          <w:sz w:val="36"/>
          <w:szCs w:val="36"/>
        </w:rPr>
        <w:t>a stark contrast with the relatively pristine condition of the intertidal areas of the Diablo Canyon lands.</w:t>
      </w:r>
      <w:r w:rsidR="00860AC3">
        <w:rPr>
          <w:rFonts w:eastAsia="Times New Roman" w:cstheme="minorHAnsi"/>
          <w:color w:val="525252"/>
          <w:sz w:val="36"/>
          <w:szCs w:val="36"/>
          <w:shd w:val="clear" w:color="auto" w:fill="FFFFFF"/>
        </w:rPr>
        <w:t xml:space="preserve">  </w:t>
      </w:r>
    </w:p>
    <w:p w14:paraId="04B2CE60" w14:textId="77777777" w:rsidR="00860AC3" w:rsidRDefault="00860AC3" w:rsidP="000312B2">
      <w:pPr>
        <w:rPr>
          <w:rFonts w:eastAsia="Times New Roman" w:cstheme="minorHAnsi"/>
          <w:color w:val="525252"/>
          <w:sz w:val="36"/>
          <w:szCs w:val="36"/>
          <w:shd w:val="clear" w:color="auto" w:fill="FFFFFF"/>
        </w:rPr>
      </w:pPr>
    </w:p>
    <w:p w14:paraId="39B2C8ED" w14:textId="5C38B7F9" w:rsidR="000312B2" w:rsidRDefault="000312B2" w:rsidP="000312B2">
      <w:pPr>
        <w:rPr>
          <w:sz w:val="36"/>
          <w:szCs w:val="36"/>
        </w:rPr>
      </w:pPr>
      <w:r w:rsidRPr="005A6C02">
        <w:rPr>
          <w:rFonts w:eastAsia="Times New Roman" w:cstheme="minorHAnsi"/>
          <w:color w:val="525252"/>
          <w:sz w:val="36"/>
          <w:szCs w:val="36"/>
        </w:rPr>
        <w:t>Tide pools and the ocean's intertidal zones contain some of the most diverse collections of life on our planet</w:t>
      </w:r>
      <w:r w:rsidR="00860AC3">
        <w:rPr>
          <w:rFonts w:eastAsia="Times New Roman" w:cstheme="minorHAnsi"/>
          <w:color w:val="525252"/>
          <w:sz w:val="36"/>
          <w:szCs w:val="36"/>
        </w:rPr>
        <w:t xml:space="preserve"> and especially so along this coastline</w:t>
      </w:r>
      <w:r w:rsidRPr="005A6C02">
        <w:rPr>
          <w:rFonts w:eastAsia="Times New Roman" w:cstheme="minorHAnsi"/>
          <w:color w:val="525252"/>
          <w:sz w:val="36"/>
          <w:szCs w:val="36"/>
        </w:rPr>
        <w:t>—</w:t>
      </w:r>
      <w:r w:rsidR="00860AC3">
        <w:rPr>
          <w:rFonts w:eastAsia="Times New Roman" w:cstheme="minorHAnsi"/>
          <w:color w:val="525252"/>
          <w:sz w:val="36"/>
          <w:szCs w:val="36"/>
        </w:rPr>
        <w:t>it is imperative that any future plans for access to the Diablo Canyon lands</w:t>
      </w:r>
      <w:r w:rsidRPr="005A6C02">
        <w:rPr>
          <w:rFonts w:eastAsia="Times New Roman" w:cstheme="minorHAnsi"/>
          <w:color w:val="525252"/>
          <w:sz w:val="36"/>
          <w:szCs w:val="36"/>
        </w:rPr>
        <w:t xml:space="preserve"> maintain that </w:t>
      </w:r>
      <w:r>
        <w:rPr>
          <w:rFonts w:eastAsia="Times New Roman" w:cstheme="minorHAnsi"/>
          <w:color w:val="525252"/>
          <w:sz w:val="36"/>
          <w:szCs w:val="36"/>
        </w:rPr>
        <w:t>diversity.</w:t>
      </w:r>
      <w:r w:rsidRPr="005A6C02">
        <w:rPr>
          <w:rFonts w:eastAsia="Times New Roman" w:cstheme="minorHAnsi"/>
          <w:color w:val="525252"/>
          <w:sz w:val="36"/>
          <w:szCs w:val="36"/>
        </w:rPr>
        <w:t xml:space="preserve"> </w:t>
      </w:r>
    </w:p>
    <w:p w14:paraId="1AD3062A" w14:textId="77777777" w:rsidR="000312B2" w:rsidRDefault="000312B2" w:rsidP="000312B2">
      <w:pPr>
        <w:rPr>
          <w:sz w:val="36"/>
          <w:szCs w:val="36"/>
        </w:rPr>
      </w:pPr>
    </w:p>
    <w:p w14:paraId="27D83DE1" w14:textId="17FE2051" w:rsidR="000312B2" w:rsidRDefault="000312B2" w:rsidP="000312B2">
      <w:pPr>
        <w:rPr>
          <w:sz w:val="36"/>
          <w:szCs w:val="36"/>
        </w:rPr>
      </w:pPr>
      <w:r>
        <w:rPr>
          <w:sz w:val="36"/>
          <w:szCs w:val="36"/>
        </w:rPr>
        <w:t xml:space="preserve">.  </w:t>
      </w:r>
    </w:p>
    <w:p w14:paraId="55D1E4B3" w14:textId="703F8AFB" w:rsidR="00602ED1" w:rsidRDefault="00602ED1">
      <w:pPr>
        <w:rPr>
          <w:sz w:val="36"/>
          <w:szCs w:val="36"/>
        </w:rPr>
      </w:pPr>
    </w:p>
    <w:p w14:paraId="50C3A4DC" w14:textId="3C7FB84B" w:rsidR="00602ED1" w:rsidRPr="000312B2" w:rsidRDefault="00906E91">
      <w:pPr>
        <w:rPr>
          <w:sz w:val="36"/>
          <w:szCs w:val="36"/>
        </w:rPr>
      </w:pPr>
      <w:r>
        <w:rPr>
          <w:sz w:val="36"/>
          <w:szCs w:val="36"/>
        </w:rPr>
        <w:lastRenderedPageBreak/>
        <w:t>My other concern regarding the management of t</w:t>
      </w:r>
      <w:r w:rsidR="00602ED1" w:rsidRPr="000312B2">
        <w:rPr>
          <w:sz w:val="36"/>
          <w:szCs w:val="36"/>
        </w:rPr>
        <w:t xml:space="preserve">he Diablo Canyon Lands </w:t>
      </w:r>
      <w:r>
        <w:rPr>
          <w:sz w:val="36"/>
          <w:szCs w:val="36"/>
        </w:rPr>
        <w:t>is the protection of numerous</w:t>
      </w:r>
      <w:r w:rsidR="00602ED1" w:rsidRPr="000312B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cultural </w:t>
      </w:r>
      <w:r w:rsidR="00602ED1" w:rsidRPr="000312B2">
        <w:rPr>
          <w:sz w:val="36"/>
          <w:szCs w:val="36"/>
        </w:rPr>
        <w:t>sites</w:t>
      </w:r>
      <w:r w:rsidR="003D1A16">
        <w:rPr>
          <w:sz w:val="36"/>
          <w:szCs w:val="36"/>
        </w:rPr>
        <w:t>, some</w:t>
      </w:r>
      <w:r w:rsidR="00602ED1" w:rsidRPr="000312B2">
        <w:rPr>
          <w:sz w:val="36"/>
          <w:szCs w:val="36"/>
        </w:rPr>
        <w:t xml:space="preserve"> dating </w:t>
      </w:r>
      <w:r w:rsidR="003D1A16">
        <w:rPr>
          <w:sz w:val="36"/>
          <w:szCs w:val="36"/>
        </w:rPr>
        <w:t xml:space="preserve">to </w:t>
      </w:r>
      <w:r w:rsidR="00602ED1" w:rsidRPr="000312B2">
        <w:rPr>
          <w:sz w:val="36"/>
          <w:szCs w:val="36"/>
        </w:rPr>
        <w:t>over 9000 years</w:t>
      </w:r>
      <w:r w:rsidR="003D1A16">
        <w:rPr>
          <w:sz w:val="36"/>
          <w:szCs w:val="36"/>
        </w:rPr>
        <w:t xml:space="preserve"> old</w:t>
      </w:r>
      <w:r w:rsidR="00602ED1" w:rsidRPr="000312B2">
        <w:rPr>
          <w:sz w:val="36"/>
          <w:szCs w:val="36"/>
        </w:rPr>
        <w:t xml:space="preserve">, that without </w:t>
      </w:r>
      <w:r w:rsidR="000312B2">
        <w:rPr>
          <w:sz w:val="36"/>
          <w:szCs w:val="36"/>
        </w:rPr>
        <w:t xml:space="preserve">a </w:t>
      </w:r>
      <w:r w:rsidR="00602ED1" w:rsidRPr="000312B2">
        <w:rPr>
          <w:sz w:val="36"/>
          <w:szCs w:val="36"/>
        </w:rPr>
        <w:t>managed access</w:t>
      </w:r>
      <w:r w:rsidR="000312B2">
        <w:rPr>
          <w:sz w:val="36"/>
          <w:szCs w:val="36"/>
        </w:rPr>
        <w:t xml:space="preserve"> plan</w:t>
      </w:r>
      <w:r w:rsidR="00602ED1" w:rsidRPr="000312B2">
        <w:rPr>
          <w:sz w:val="36"/>
          <w:szCs w:val="36"/>
        </w:rPr>
        <w:t xml:space="preserve"> would attract collectors who know how to detect these sensitive Native American sites.  Cal Poly</w:t>
      </w:r>
      <w:r w:rsidR="000312B2">
        <w:rPr>
          <w:sz w:val="36"/>
          <w:szCs w:val="36"/>
        </w:rPr>
        <w:t xml:space="preserve">’s Anthropology department has </w:t>
      </w:r>
      <w:r w:rsidR="00602ED1" w:rsidRPr="000312B2">
        <w:rPr>
          <w:sz w:val="36"/>
          <w:szCs w:val="36"/>
        </w:rPr>
        <w:t xml:space="preserve">worked with the Native American community and currently have several study sites along this coastline. Many of these </w:t>
      </w:r>
      <w:r>
        <w:rPr>
          <w:sz w:val="36"/>
          <w:szCs w:val="36"/>
        </w:rPr>
        <w:t xml:space="preserve">cultural </w:t>
      </w:r>
      <w:r w:rsidR="00602ED1" w:rsidRPr="000312B2">
        <w:rPr>
          <w:sz w:val="36"/>
          <w:szCs w:val="36"/>
        </w:rPr>
        <w:t xml:space="preserve">sites are easily accessible along the current Point Buchon trail, but those who </w:t>
      </w:r>
      <w:r w:rsidR="003D1A16">
        <w:rPr>
          <w:sz w:val="36"/>
          <w:szCs w:val="36"/>
        </w:rPr>
        <w:t>may be</w:t>
      </w:r>
      <w:r w:rsidR="00602ED1" w:rsidRPr="000312B2">
        <w:rPr>
          <w:sz w:val="36"/>
          <w:szCs w:val="36"/>
        </w:rPr>
        <w:t xml:space="preserve"> searching for artifacts are direct</w:t>
      </w:r>
      <w:r w:rsidR="005A6C02" w:rsidRPr="000312B2">
        <w:rPr>
          <w:sz w:val="36"/>
          <w:szCs w:val="36"/>
        </w:rPr>
        <w:t>ed</w:t>
      </w:r>
      <w:r w:rsidR="00602ED1" w:rsidRPr="000312B2">
        <w:rPr>
          <w:sz w:val="36"/>
          <w:szCs w:val="36"/>
        </w:rPr>
        <w:t xml:space="preserve"> by trail attendants </w:t>
      </w:r>
      <w:r>
        <w:rPr>
          <w:sz w:val="36"/>
          <w:szCs w:val="36"/>
        </w:rPr>
        <w:t>to stay on trail</w:t>
      </w:r>
      <w:r w:rsidR="00602ED1" w:rsidRPr="000312B2">
        <w:rPr>
          <w:sz w:val="36"/>
          <w:szCs w:val="36"/>
        </w:rPr>
        <w:t xml:space="preserve">. The trail attendants </w:t>
      </w:r>
      <w:r w:rsidR="000312B2">
        <w:rPr>
          <w:sz w:val="36"/>
          <w:szCs w:val="36"/>
        </w:rPr>
        <w:t>are aware of the</w:t>
      </w:r>
      <w:r>
        <w:rPr>
          <w:sz w:val="36"/>
          <w:szCs w:val="36"/>
        </w:rPr>
        <w:t>se cultural</w:t>
      </w:r>
      <w:r w:rsidR="000312B2">
        <w:rPr>
          <w:sz w:val="36"/>
          <w:szCs w:val="36"/>
        </w:rPr>
        <w:t xml:space="preserve"> site locations</w:t>
      </w:r>
      <w:r w:rsidR="00602ED1" w:rsidRPr="000312B2">
        <w:rPr>
          <w:sz w:val="36"/>
          <w:szCs w:val="36"/>
        </w:rPr>
        <w:t xml:space="preserve"> and </w:t>
      </w:r>
      <w:r w:rsidR="003D1A16">
        <w:rPr>
          <w:sz w:val="36"/>
          <w:szCs w:val="36"/>
        </w:rPr>
        <w:t>protect them from human disturbance.</w:t>
      </w:r>
    </w:p>
    <w:p w14:paraId="449C9483" w14:textId="45FA3743" w:rsidR="005A6C02" w:rsidRPr="000312B2" w:rsidRDefault="005A6C02">
      <w:pPr>
        <w:rPr>
          <w:sz w:val="36"/>
          <w:szCs w:val="36"/>
        </w:rPr>
      </w:pPr>
    </w:p>
    <w:p w14:paraId="00674B7C" w14:textId="7EF0853D" w:rsidR="000E5150" w:rsidRDefault="000312B2" w:rsidP="00DC4BB3">
      <w:pPr>
        <w:rPr>
          <w:sz w:val="36"/>
          <w:szCs w:val="36"/>
        </w:rPr>
      </w:pPr>
      <w:r w:rsidRPr="000312B2">
        <w:rPr>
          <w:sz w:val="36"/>
          <w:szCs w:val="36"/>
        </w:rPr>
        <w:t xml:space="preserve">I urge you to work with organizations like Land Conservancy of SLO, Wildland’s Conservancy group, or UC Reserve system. </w:t>
      </w:r>
      <w:r w:rsidR="00602ED1">
        <w:rPr>
          <w:sz w:val="36"/>
          <w:szCs w:val="36"/>
        </w:rPr>
        <w:t xml:space="preserve">I </w:t>
      </w:r>
      <w:r w:rsidR="00A9685C">
        <w:rPr>
          <w:sz w:val="36"/>
          <w:szCs w:val="36"/>
        </w:rPr>
        <w:t xml:space="preserve">also </w:t>
      </w:r>
      <w:bookmarkStart w:id="0" w:name="_GoBack"/>
      <w:bookmarkEnd w:id="0"/>
      <w:r w:rsidR="00602ED1">
        <w:rPr>
          <w:sz w:val="36"/>
          <w:szCs w:val="36"/>
        </w:rPr>
        <w:t>urge the engagement panel to support the preservation of these lands by developing managed access programs to keep</w:t>
      </w:r>
    </w:p>
    <w:p w14:paraId="4D6FF554" w14:textId="0A8F302D" w:rsidR="000E5150" w:rsidRDefault="000312B2" w:rsidP="00DC4BB3">
      <w:pPr>
        <w:rPr>
          <w:sz w:val="36"/>
          <w:szCs w:val="36"/>
        </w:rPr>
      </w:pPr>
      <w:r>
        <w:rPr>
          <w:sz w:val="36"/>
          <w:szCs w:val="36"/>
        </w:rPr>
        <w:t>this</w:t>
      </w:r>
      <w:r w:rsidR="000E5150">
        <w:rPr>
          <w:sz w:val="36"/>
          <w:szCs w:val="36"/>
        </w:rPr>
        <w:t xml:space="preserve"> majestic coastline as pristine as possible.</w:t>
      </w:r>
    </w:p>
    <w:p w14:paraId="27290ECD" w14:textId="6D299414" w:rsidR="005A6C02" w:rsidRDefault="005A6C02" w:rsidP="00DC4BB3">
      <w:pPr>
        <w:rPr>
          <w:sz w:val="36"/>
          <w:szCs w:val="36"/>
        </w:rPr>
      </w:pPr>
    </w:p>
    <w:sectPr w:rsidR="005A6C02" w:rsidSect="007B3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D32779"/>
    <w:multiLevelType w:val="multilevel"/>
    <w:tmpl w:val="0172C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47"/>
    <w:rsid w:val="000312B2"/>
    <w:rsid w:val="000E5150"/>
    <w:rsid w:val="00122BDB"/>
    <w:rsid w:val="001E5D33"/>
    <w:rsid w:val="003D1A16"/>
    <w:rsid w:val="00524A45"/>
    <w:rsid w:val="005A6C02"/>
    <w:rsid w:val="00602ED1"/>
    <w:rsid w:val="007B338C"/>
    <w:rsid w:val="00860AC3"/>
    <w:rsid w:val="00866947"/>
    <w:rsid w:val="00906E91"/>
    <w:rsid w:val="00A9685C"/>
    <w:rsid w:val="00BA3C6E"/>
    <w:rsid w:val="00DC4BB3"/>
    <w:rsid w:val="00DD60AE"/>
    <w:rsid w:val="00F345BE"/>
    <w:rsid w:val="00F670E3"/>
    <w:rsid w:val="00F8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61AA71"/>
  <w15:chartTrackingRefBased/>
  <w15:docId w15:val="{30E6D5DE-023D-8647-BECF-8AAA45FF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A6C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A6C02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irst">
    <w:name w:val="first"/>
    <w:basedOn w:val="Normal"/>
    <w:rsid w:val="005A6C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A6C02"/>
    <w:rPr>
      <w:color w:val="0000FF"/>
      <w:u w:val="single"/>
    </w:rPr>
  </w:style>
  <w:style w:type="paragraph" w:customStyle="1" w:styleId="lh-16">
    <w:name w:val="lh-16"/>
    <w:basedOn w:val="Normal"/>
    <w:rsid w:val="005A6C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1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1791">
          <w:marLeft w:val="150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8692">
              <w:marLeft w:val="150"/>
              <w:marRight w:val="300"/>
              <w:marTop w:val="0"/>
              <w:marBottom w:val="0"/>
              <w:divBdr>
                <w:top w:val="single" w:sz="6" w:space="0" w:color="E2E2E6"/>
                <w:left w:val="single" w:sz="6" w:space="0" w:color="E2E2E6"/>
                <w:bottom w:val="single" w:sz="6" w:space="0" w:color="E2E2E6"/>
                <w:right w:val="single" w:sz="6" w:space="0" w:color="E2E2E6"/>
              </w:divBdr>
              <w:divsChild>
                <w:div w:id="159543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97451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992972">
              <w:marLeft w:val="150"/>
              <w:marRight w:val="30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553242">
              <w:marLeft w:val="150"/>
              <w:marRight w:val="30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4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5A4675-B60B-3543-A3FB-DFFEBD11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Krenn</dc:creator>
  <cp:keywords/>
  <dc:description/>
  <cp:lastModifiedBy>Sally Krenn</cp:lastModifiedBy>
  <cp:revision>4</cp:revision>
  <dcterms:created xsi:type="dcterms:W3CDTF">2020-03-10T15:54:00Z</dcterms:created>
  <dcterms:modified xsi:type="dcterms:W3CDTF">2020-03-10T17:09:00Z</dcterms:modified>
</cp:coreProperties>
</file>